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8C" w:rsidRDefault="001E3E8C" w:rsidP="001E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775" w:rsidRDefault="00E83775" w:rsidP="001E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775" w:rsidRDefault="00E83775" w:rsidP="001E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F4D" w:rsidRDefault="003F4F4D" w:rsidP="00CA4FC5">
      <w:pPr>
        <w:shd w:val="clear" w:color="auto" w:fill="FFFFFF" w:themeFill="background1"/>
        <w:spacing w:before="134" w:after="134" w:line="42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458649"/>
            <wp:effectExtent l="0" t="0" r="0" b="0"/>
            <wp:docPr id="1" name="Рисунок 1" descr="M:\2019-02 (фев)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19-02 (фев)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158" w:rsidRPr="003F4F4D" w:rsidRDefault="005E3158" w:rsidP="00CA4FC5">
      <w:pPr>
        <w:shd w:val="clear" w:color="auto" w:fill="FFFFFF" w:themeFill="background1"/>
        <w:spacing w:before="134" w:after="134" w:line="42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</w:t>
      </w:r>
      <w:r w:rsidRPr="00CA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Общие положения</w:t>
      </w:r>
    </w:p>
    <w:p w:rsidR="005E3158" w:rsidRPr="00CA4FC5" w:rsidRDefault="005E3158" w:rsidP="00CA4F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1.1.         </w:t>
      </w:r>
      <w:proofErr w:type="gramStart"/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профессиональной этики педагогических работников (далее Кодекс), осуществляющих образовательную деятельность, разработан на основании положений Конституции Российской Федерации, Федерального закона от 29.12.2012 г. № 273-ФЗ «Об образовании в Российской Федерации», Указа Президента Российской Федерации от 07.05.2012 г. № 597 «О мероприятиях по реализации государственной социальной политики». </w:t>
      </w:r>
      <w:proofErr w:type="gramEnd"/>
    </w:p>
    <w:p w:rsidR="005E3158" w:rsidRPr="00CA4FC5" w:rsidRDefault="005E3158" w:rsidP="00CA4F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1.2.         Кодекс представляет собой свод общих правил поведения, которым рекомендуется руководствоваться педагогическим работникам организации, независимо от занимаемой ими должности.</w:t>
      </w:r>
    </w:p>
    <w:p w:rsidR="005E3158" w:rsidRPr="00CA4FC5" w:rsidRDefault="005E3158" w:rsidP="00CA4F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1.3.         Целями Кодекса являются:</w:t>
      </w:r>
    </w:p>
    <w:p w:rsidR="005E3158" w:rsidRPr="00CA4FC5" w:rsidRDefault="005E3158" w:rsidP="00CA4FC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этических норм и правил поведения педагогических работников;</w:t>
      </w:r>
    </w:p>
    <w:p w:rsidR="005E3158" w:rsidRPr="00CA4FC5" w:rsidRDefault="005E3158" w:rsidP="00CA4FC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укреплению авторитета педагогических работников, осуществляющих образовательную деятельность;</w:t>
      </w:r>
    </w:p>
    <w:p w:rsidR="005E3158" w:rsidRPr="00CA4FC5" w:rsidRDefault="005E3158" w:rsidP="00CA4FC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единых норм поведения педагогического работника.</w:t>
      </w:r>
    </w:p>
    <w:p w:rsidR="005E3158" w:rsidRPr="00CA4FC5" w:rsidRDefault="005E3158" w:rsidP="00CA4F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1.4.         Кодекс призван повысить эффективность выполнения педагогическими работниками своих трудовых обязанностей.</w:t>
      </w:r>
    </w:p>
    <w:p w:rsidR="005E3158" w:rsidRPr="00CA4FC5" w:rsidRDefault="005E3158" w:rsidP="00CA4F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1.5.        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5E3158" w:rsidRPr="00CA4FC5" w:rsidRDefault="005E3158" w:rsidP="00CA4FC5">
      <w:pPr>
        <w:shd w:val="clear" w:color="auto" w:fill="FFFFFF" w:themeFill="background1"/>
        <w:spacing w:before="134" w:after="134" w:line="4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CA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Этические правила поведения педагогических работников  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sz w:val="24"/>
          <w:szCs w:val="24"/>
        </w:rPr>
        <w:t>1. Личность педагога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1.1. 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1.2.  Педагог требователен по отношению к себе и стремится к самосовершенствованию. Для него </w:t>
      </w:r>
      <w:proofErr w:type="gramStart"/>
      <w:r w:rsidRPr="00CA4FC5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proofErr w:type="gramEnd"/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 самонаблюдение, самоопределение и самовоспитание.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1.3. 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1.4. Педагог несет ответственность за качество и результаты доверенной ему педагогической работы - воспитания.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1.5.  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1.6. Педагог несет ответственность за порученные ему администрацией функции и доверенные ресурсы.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1.7. Своим поведением педагог поддерживает и защищает исторически сложившуюся профессиональную честь педагога.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1.8.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1.9.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1.10.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1.11.  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1.12. Пьянство и злоупотребление другими одурманивающими веществами несовместимо с профессией педагога.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1.13.   Педагог дорожит своей репутацией.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lastRenderedPageBreak/>
        <w:t>1.14.  Педагог постоянно заботится о культуре своей речи и общения. В его речи нет ругательств, вульгаризмов, грубых и оскорбительных фраз.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CA4FC5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детьми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2.1. Никогда не предпринимайте воспитательных воздействий в плохом настроении.  Входи в группу детей с улыбкой.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2.2. Ясно определите, чего вы хотите от ребёнка, родителя, а также узнайте, что он думает по этому поводу.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2.3. Предоставьте ребёнку самостоятельность, воспитывайте, но не контролируйте каждый его шаг.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2.4. Не подсказывайте решения, а показывайте пути к нему и разбирайте с ребёнком его правильные и ложные шаги.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2.5. Не пропустите моменты, </w:t>
      </w:r>
      <w:proofErr w:type="gramStart"/>
      <w:r w:rsidRPr="00CA4FC5">
        <w:rPr>
          <w:rFonts w:ascii="Times New Roman" w:eastAsia="Times New Roman" w:hAnsi="Times New Roman" w:cs="Times New Roman"/>
          <w:sz w:val="24"/>
          <w:szCs w:val="24"/>
        </w:rPr>
        <w:t>когда достигнут</w:t>
      </w:r>
      <w:proofErr w:type="gramEnd"/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 первый успех.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2.6. Оценивайте поступок, а не личность.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2.7. Дайте ребёнку ощутить, что сочувствуете ему, верите в него, несмотря на его оплошность.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2.8.  Сначала научите своих воспитанников, потом спрашивайте.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2.9.  Никогда не обманывайте детей, крепко держитесь  данного детям слова.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2.10.   Никогда не оскорбляйте ребёнка, защитите его от всех видов самоуправства.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2.11.   Будьте  ребёнку примером в поведении, труде, одежде, отношении к другим людям.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2.12.   В любой ситуации попробуйте поставить себя на место ребёнка.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2.13.   Помните, что по-настоящему понять ребёнка  сможете,  если полюбите  его.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2.14. Воспитание – это последовательность  целей.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2.15. Воспитатель должен быть твёрдым, но добрым.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2.16. Никогда не говорите при ребёнке о его ограниченных возможностях.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2.17. Не  сообщайте другим лицам доверенную воспитанником лично вам  информацию, за исключением случаев, предусмотренных законодательством.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sz w:val="24"/>
          <w:szCs w:val="24"/>
        </w:rPr>
        <w:t>3. Взаимодействие с родителями.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3.1. Стремитесь быть в хорошем настроении и приятными в общении.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3.2. Почувствуйте  эмоциональное состояние родителей.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3.3. Находите возможность каждый раз говорить родителям что-нибудь положительное о ребенке.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3.4. Будьте  эмоционально уравновешенны при общении с родителями, подавайте  пример воспитанности и такта.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3.5. Проявляйте гибкость в конфликтных и затруднительных ситуациях в общении с родителями.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3.6. Давайте точные, конкретные ответы, обоснованные советы.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3.7. Вселяйте  в родителей веру в своего ребенка.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3.8. Объединяйте родителей при решении разных вопросов, создавайте атмосферу общности интересов родителей и педагогов.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3.9. Предоставляйте родителям полную информацию о ребенке при индивидуальных встречах.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3.10. Оказывайте помощь родителям в педагогическом образовании.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3.11. Никогда не жалуйтесь  на своих воспитанников родителям, коллегам, помните,  что хороший педагог бывает недовольным только самим собой.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Отношения с коллегами.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4.1. Учитесь видеть и уважать в другом человеке личность.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4.2. Учитесь видеть в себе недостатки и прощать их другим.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4.3. Будьте  честными  в помыслах, не навредите словом.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4.4. Щедро делитесь своим педагогическим мастерством, ибо «не оскудеет рука </w:t>
      </w:r>
      <w:proofErr w:type="gramStart"/>
      <w:r w:rsidRPr="00CA4FC5">
        <w:rPr>
          <w:rFonts w:ascii="Times New Roman" w:eastAsia="Times New Roman" w:hAnsi="Times New Roman" w:cs="Times New Roman"/>
          <w:sz w:val="24"/>
          <w:szCs w:val="24"/>
        </w:rPr>
        <w:t>дающего</w:t>
      </w:r>
      <w:proofErr w:type="gramEnd"/>
      <w:r w:rsidRPr="00CA4FC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4.5. Учитесь радоваться успехам своих коллег.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4.6. Не позволяйте себе плохого настроения.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lastRenderedPageBreak/>
        <w:t>4.7. Полнее используйте свои силы и возможности в работе.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4.8.   Как бы ни было трудно, будьте сдержанными и терпеливыми.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4.9. Совершенствуйтесь. Добросовестно выполняйте свои профессиональные обязанности.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4.10.   Учитесь у своих коллег, родителей, детей.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4.11.  Не прикрывают ошибки и проступки друг друга.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4.12.  Избегайте необоснованных конфликтов во взаимоотношениях с сотрудниками. В случае возникновения разногласий стремитесь к конструктивному решению.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4.13. В детском саду не должно быть места скандалам и сплетням.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sz w:val="24"/>
          <w:szCs w:val="24"/>
        </w:rPr>
        <w:t> 5. Взаимоотношения с администрацией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5.1.  В образовательном  учреждении соблюдайте культуру общения, выражающуюся во взаимном уважении, доброжелательности и умении находить общий язык.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5.2. Администрация ДОУ 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5.3. Отношения администрации с каждым из педагогов основываются на принципе уважения, доверия и равноправия.</w:t>
      </w:r>
    </w:p>
    <w:p w:rsidR="00F0719A" w:rsidRPr="00CA4FC5" w:rsidRDefault="005E3158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F0719A" w:rsidRPr="00CA4FC5">
        <w:rPr>
          <w:rFonts w:ascii="Times New Roman" w:eastAsia="Times New Roman" w:hAnsi="Times New Roman" w:cs="Times New Roman"/>
          <w:sz w:val="24"/>
          <w:szCs w:val="24"/>
        </w:rPr>
        <w:t>. Оценки и решения  заведующего ДОУ   беспристрастны и основываются на фактах и реальных заслугах педагогов.  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sz w:val="24"/>
          <w:szCs w:val="24"/>
        </w:rPr>
        <w:t>6. Внешний вид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6.1. Помните, что Ваш  внешний вид соответствует Вашему внутреннему содержанию.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6.2. Соблюдайте правила личной гигиены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6.3. Основной стандарт одежды для Вас – профессиональный деловой стиль. Должны быть использованы простые неброские украшения, выдержанные в деловом стиле. Для дневного макияжа и маникюра уместны неяркие спокойные тона.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6.4. Помните, что  для ношения в  дошкольном учреждении </w:t>
      </w:r>
      <w:r w:rsidRPr="00CA4FC5">
        <w:rPr>
          <w:rFonts w:ascii="Times New Roman" w:eastAsia="Times New Roman" w:hAnsi="Times New Roman" w:cs="Times New Roman"/>
          <w:b/>
          <w:bCs/>
          <w:sz w:val="24"/>
          <w:szCs w:val="24"/>
        </w:rPr>
        <w:t>неуместны</w:t>
      </w:r>
      <w:r w:rsidRPr="00CA4FC5">
        <w:rPr>
          <w:rFonts w:ascii="Times New Roman" w:eastAsia="Times New Roman" w:hAnsi="Times New Roman" w:cs="Times New Roman"/>
          <w:sz w:val="24"/>
          <w:szCs w:val="24"/>
        </w:rPr>
        <w:t> следующие варианты одежды и обуви: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Спортивная одежда (кроме инструктора ФК)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Одежда для активного отдыха (шорты, толстовки, майки и футболки с символикой и т.п.)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Пляжная одежда.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Прозрачные платья, юбки и блузки.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- Декольтированные платья и блузки (открыт V- образный вырез груди, </w:t>
      </w:r>
      <w:proofErr w:type="gramStart"/>
      <w:r w:rsidRPr="00CA4FC5">
        <w:rPr>
          <w:rFonts w:ascii="Times New Roman" w:eastAsia="Times New Roman" w:hAnsi="Times New Roman" w:cs="Times New Roman"/>
          <w:sz w:val="24"/>
          <w:szCs w:val="24"/>
        </w:rPr>
        <w:t>заметно  нижнее</w:t>
      </w:r>
      <w:proofErr w:type="gramEnd"/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 белье и т.п.)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 - Вечерние туалеты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Мини-юбки (длина юбки выше 3 см от колена)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Слишком короткие блузки, открывающие часть живота или спины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Одежда из кожи (кожзаменителя), плащевой ткани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Сильно облегающие (обтягивающие) фигуру брюки, платья, юбки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Спортивная обувь (в том числе для экстремальных видов спорта и развлечений)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Пляжная обувь (шлепанцы и тапочки)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Обувь в стиле "кантри” (казаки)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6.5. В одежде и обуви не должны присутствовать очень яркие цвета, и вызывающие экстравагантные детали, привлекающие пристальное внимание.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6.6. Уместны: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Допускается ношение строгой блузки с юбкой или брюками без пиджака или жакета.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Платье или юбка предпочтительно средней длины классического покроя.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 6.7.  </w:t>
      </w:r>
      <w:proofErr w:type="gramStart"/>
      <w:r w:rsidRPr="00CA4FC5">
        <w:rPr>
          <w:rFonts w:ascii="Times New Roman" w:eastAsia="Times New Roman" w:hAnsi="Times New Roman" w:cs="Times New Roman"/>
          <w:sz w:val="24"/>
          <w:szCs w:val="24"/>
        </w:rPr>
        <w:t>Неприемлемы</w:t>
      </w:r>
      <w:proofErr w:type="gramEnd"/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 для педагога: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экстравагантные стрижки и прически.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 окрашивание волос в яркие, неестественные оттенки (например, неоновые оттенки)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  маникюр ярких экстравагантных тонов (синий, зеленый, черный и т.п.)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-  макияж с использованием ярких, насыщенных цветов.</w:t>
      </w:r>
    </w:p>
    <w:p w:rsidR="00F0719A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6.8. Внешний вид должен быть безупречен во всем. ДОУ – не место для демонстрации дизайнерских изысков и экстравагантных идей.</w:t>
      </w:r>
    </w:p>
    <w:p w:rsidR="00CA4FC5" w:rsidRPr="00CA4FC5" w:rsidRDefault="00CA4FC5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sz w:val="24"/>
          <w:szCs w:val="24"/>
        </w:rPr>
        <w:t>7. Отличительные знаки сотрудников</w:t>
      </w:r>
    </w:p>
    <w:p w:rsidR="00F0719A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 7.1. В целях отличия сотрудников ДОУ и предупреждения нестандартных ситуаций при взаимодействии с родителями, посетителями ДОУ каждый сотрудник должен иметь на одежде </w:t>
      </w:r>
      <w:proofErr w:type="spellStart"/>
      <w:r w:rsidRPr="00CA4FC5">
        <w:rPr>
          <w:rFonts w:ascii="Times New Roman" w:eastAsia="Times New Roman" w:hAnsi="Times New Roman" w:cs="Times New Roman"/>
          <w:sz w:val="24"/>
          <w:szCs w:val="24"/>
        </w:rPr>
        <w:t>бейдж</w:t>
      </w:r>
      <w:proofErr w:type="spellEnd"/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Ф.И.О и занимаемой должности, воспитатели групп могут использовать   другие знаки отличия.</w:t>
      </w:r>
    </w:p>
    <w:p w:rsidR="00CA4FC5" w:rsidRPr="00CA4FC5" w:rsidRDefault="00CA4FC5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sz w:val="24"/>
          <w:szCs w:val="24"/>
        </w:rPr>
        <w:t>8. Правила  пользования средствами мобильной связи  в ДОУ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8.1. Во время занятий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8.2. Рекомендуется использовать в качестве </w:t>
      </w:r>
      <w:proofErr w:type="spellStart"/>
      <w:r w:rsidRPr="00CA4FC5">
        <w:rPr>
          <w:rFonts w:ascii="Times New Roman" w:eastAsia="Times New Roman" w:hAnsi="Times New Roman" w:cs="Times New Roman"/>
          <w:sz w:val="24"/>
          <w:szCs w:val="24"/>
        </w:rPr>
        <w:t>рингтона</w:t>
      </w:r>
      <w:proofErr w:type="spellEnd"/>
      <w:r w:rsidRPr="00CA4FC5">
        <w:rPr>
          <w:rFonts w:ascii="Times New Roman" w:eastAsia="Times New Roman" w:hAnsi="Times New Roman" w:cs="Times New Roman"/>
          <w:sz w:val="24"/>
          <w:szCs w:val="24"/>
        </w:rPr>
        <w:t xml:space="preserve"> мобильного телефона при нахождении в ДОУ либо стандартный звонок телефона, либо классическую музыку.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8.3. Запрещается использование в ДОУ гарнитуры мобильных телефонов.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8.4. На время телефонного разговора запрещено оставлять воспитанников без присмотра.</w:t>
      </w:r>
    </w:p>
    <w:p w:rsidR="00F0719A" w:rsidRPr="00CA4FC5" w:rsidRDefault="00F0719A" w:rsidP="00C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sz w:val="24"/>
          <w:szCs w:val="24"/>
        </w:rPr>
        <w:t>8.5. Разговор по мобильному телефону не должен быть длительным.</w:t>
      </w:r>
    </w:p>
    <w:p w:rsidR="005E3158" w:rsidRPr="00CA4FC5" w:rsidRDefault="005E3158" w:rsidP="00CA4FC5">
      <w:pPr>
        <w:shd w:val="clear" w:color="auto" w:fill="FFFFFF" w:themeFill="background1"/>
        <w:spacing w:before="134" w:after="134" w:line="4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CA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Ответственность за нарушение положений Кодекса</w:t>
      </w:r>
    </w:p>
    <w:p w:rsidR="005E3158" w:rsidRPr="00CA4FC5" w:rsidRDefault="005E3158" w:rsidP="00CA4F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3.1. 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5E3158" w:rsidRPr="00CA4FC5" w:rsidRDefault="005E3158" w:rsidP="00CA4F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C5">
        <w:rPr>
          <w:rFonts w:ascii="Times New Roman" w:eastAsia="Times New Roman" w:hAnsi="Times New Roman" w:cs="Times New Roman"/>
          <w:color w:val="000000"/>
          <w:sz w:val="24"/>
          <w:szCs w:val="24"/>
        </w:rPr>
        <w:t>3.2.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</w:t>
      </w:r>
    </w:p>
    <w:p w:rsidR="005E3158" w:rsidRPr="00CA4FC5" w:rsidRDefault="005E3158" w:rsidP="00CA4F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C3D" w:rsidRDefault="00F67C3D" w:rsidP="005E31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775" w:rsidRDefault="00E83775" w:rsidP="005E31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775" w:rsidRDefault="00E83775" w:rsidP="005E31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775" w:rsidRDefault="00E83775" w:rsidP="005E31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775" w:rsidRDefault="00E83775" w:rsidP="005E31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775" w:rsidRPr="005E3158" w:rsidRDefault="00E83775" w:rsidP="005E31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775" w:rsidRPr="005E3158" w:rsidSect="003C6E41">
      <w:pgSz w:w="11906" w:h="16838"/>
      <w:pgMar w:top="1134" w:right="850" w:bottom="1134" w:left="1701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2D80"/>
    <w:multiLevelType w:val="multilevel"/>
    <w:tmpl w:val="739A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19A"/>
    <w:rsid w:val="001E3E8C"/>
    <w:rsid w:val="0020519B"/>
    <w:rsid w:val="003006D4"/>
    <w:rsid w:val="003C6E41"/>
    <w:rsid w:val="003F4F4D"/>
    <w:rsid w:val="005E3158"/>
    <w:rsid w:val="00782AAE"/>
    <w:rsid w:val="00880646"/>
    <w:rsid w:val="0097049E"/>
    <w:rsid w:val="00985F64"/>
    <w:rsid w:val="00C02B43"/>
    <w:rsid w:val="00CA4FC5"/>
    <w:rsid w:val="00DE4CFD"/>
    <w:rsid w:val="00E2689A"/>
    <w:rsid w:val="00E83775"/>
    <w:rsid w:val="00F0719A"/>
    <w:rsid w:val="00F6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19A"/>
    <w:rPr>
      <w:b/>
      <w:bCs/>
    </w:rPr>
  </w:style>
  <w:style w:type="character" w:customStyle="1" w:styleId="apple-converted-space">
    <w:name w:val="apple-converted-space"/>
    <w:basedOn w:val="a0"/>
    <w:rsid w:val="00F0719A"/>
  </w:style>
  <w:style w:type="paragraph" w:customStyle="1" w:styleId="1">
    <w:name w:val="Без интервала1"/>
    <w:rsid w:val="005E315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8806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94AB-2EF4-4598-AD69-7794D320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DNA7 X64</cp:lastModifiedBy>
  <cp:revision>19</cp:revision>
  <cp:lastPrinted>2014-10-21T06:40:00Z</cp:lastPrinted>
  <dcterms:created xsi:type="dcterms:W3CDTF">2014-08-25T17:18:00Z</dcterms:created>
  <dcterms:modified xsi:type="dcterms:W3CDTF">2019-02-14T05:49:00Z</dcterms:modified>
</cp:coreProperties>
</file>